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6167" w:rsidRPr="00156167" w:rsidRDefault="00156167" w:rsidP="00156167">
      <w:pPr>
        <w:shd w:val="clear" w:color="auto" w:fill="FFFFFF"/>
        <w:spacing w:before="270" w:after="135" w:line="390" w:lineRule="atLeast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>Тема: «Страны Зарубежной Европы».</w:t>
      </w:r>
    </w:p>
    <w:p w:rsidR="00156167" w:rsidRPr="00156167" w:rsidRDefault="00156167" w:rsidP="00156167">
      <w:pPr>
        <w:pStyle w:val="a3"/>
        <w:numPr>
          <w:ilvl w:val="0"/>
          <w:numId w:val="2"/>
        </w:numPr>
        <w:shd w:val="clear" w:color="auto" w:fill="FFFFFF"/>
        <w:spacing w:before="270" w:after="135" w:line="390" w:lineRule="atLeast"/>
        <w:jc w:val="center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>Работаем блоком. Параграфы 56-60.</w:t>
      </w:r>
    </w:p>
    <w:p w:rsidR="00156167" w:rsidRPr="00156167" w:rsidRDefault="00156167" w:rsidP="00156167">
      <w:pPr>
        <w:pStyle w:val="a3"/>
        <w:shd w:val="clear" w:color="auto" w:fill="FFFFFF"/>
        <w:spacing w:before="270" w:after="135" w:line="390" w:lineRule="atLeast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 xml:space="preserve">Европа делится на 4 региона. В учебнике есть карта. Рассмотреть </w:t>
      </w:r>
    </w:p>
    <w:p w:rsidR="00156167" w:rsidRPr="00156167" w:rsidRDefault="00156167" w:rsidP="00156167">
      <w:pPr>
        <w:pStyle w:val="a3"/>
        <w:numPr>
          <w:ilvl w:val="0"/>
          <w:numId w:val="2"/>
        </w:numPr>
        <w:shd w:val="clear" w:color="auto" w:fill="FFFFFF"/>
        <w:spacing w:before="270" w:after="135" w:line="390" w:lineRule="atLeast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b/>
          <w:sz w:val="24"/>
          <w:szCs w:val="24"/>
        </w:rPr>
        <w:t xml:space="preserve">Задание 1. Написать столицы стран. </w:t>
      </w:r>
      <w:r w:rsidRPr="00156167">
        <w:rPr>
          <w:rFonts w:ascii="Times New Roman" w:eastAsia="Times New Roman" w:hAnsi="Times New Roman" w:cs="Times New Roman"/>
          <w:sz w:val="24"/>
          <w:szCs w:val="24"/>
        </w:rPr>
        <w:t>(заполнить таблицу)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679"/>
        <w:gridCol w:w="1992"/>
        <w:gridCol w:w="2637"/>
        <w:gridCol w:w="2037"/>
      </w:tblGrid>
      <w:tr w:rsidR="00156167" w:rsidRPr="00156167" w:rsidTr="00E10B17">
        <w:trPr>
          <w:trHeight w:val="258"/>
        </w:trPr>
        <w:tc>
          <w:tcPr>
            <w:tcW w:w="1433" w:type="pct"/>
            <w:hideMark/>
          </w:tcPr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Северная Европа</w:t>
            </w:r>
          </w:p>
        </w:tc>
        <w:tc>
          <w:tcPr>
            <w:tcW w:w="1066" w:type="pct"/>
          </w:tcPr>
          <w:p w:rsidR="00156167" w:rsidRPr="00156167" w:rsidRDefault="00156167" w:rsidP="00E10B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6167">
              <w:rPr>
                <w:rFonts w:ascii="Times New Roman" w:hAnsi="Times New Roman"/>
                <w:sz w:val="24"/>
                <w:szCs w:val="24"/>
              </w:rPr>
              <w:t>столица</w:t>
            </w:r>
          </w:p>
        </w:tc>
        <w:tc>
          <w:tcPr>
            <w:tcW w:w="1411" w:type="pct"/>
            <w:hideMark/>
          </w:tcPr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Южная Европа</w:t>
            </w:r>
          </w:p>
        </w:tc>
        <w:tc>
          <w:tcPr>
            <w:tcW w:w="1090" w:type="pct"/>
          </w:tcPr>
          <w:p w:rsidR="00156167" w:rsidRPr="00156167" w:rsidRDefault="00156167" w:rsidP="00E10B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6167">
              <w:rPr>
                <w:rFonts w:ascii="Times New Roman" w:hAnsi="Times New Roman"/>
                <w:sz w:val="24"/>
                <w:szCs w:val="24"/>
              </w:rPr>
              <w:t>столица</w:t>
            </w:r>
          </w:p>
        </w:tc>
      </w:tr>
      <w:tr w:rsidR="00156167" w:rsidRPr="00156167" w:rsidTr="00E10B17">
        <w:trPr>
          <w:trHeight w:val="1935"/>
        </w:trPr>
        <w:tc>
          <w:tcPr>
            <w:tcW w:w="1433" w:type="pct"/>
          </w:tcPr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Швеция</w:t>
            </w:r>
          </w:p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Финляндия</w:t>
            </w:r>
          </w:p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Норвегия</w:t>
            </w:r>
          </w:p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Дания</w:t>
            </w:r>
          </w:p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Исландия</w:t>
            </w:r>
          </w:p>
        </w:tc>
        <w:tc>
          <w:tcPr>
            <w:tcW w:w="1066" w:type="pct"/>
          </w:tcPr>
          <w:p w:rsidR="00156167" w:rsidRPr="00156167" w:rsidRDefault="00156167" w:rsidP="00E10B1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56167" w:rsidRPr="00156167" w:rsidRDefault="00156167" w:rsidP="00E10B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1" w:type="pct"/>
          </w:tcPr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Португалия</w:t>
            </w:r>
          </w:p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Испания</w:t>
            </w:r>
          </w:p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Италия</w:t>
            </w:r>
          </w:p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Греция</w:t>
            </w:r>
          </w:p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Словения</w:t>
            </w:r>
          </w:p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Македония</w:t>
            </w:r>
          </w:p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Черногория </w:t>
            </w:r>
          </w:p>
        </w:tc>
        <w:tc>
          <w:tcPr>
            <w:tcW w:w="1090" w:type="pct"/>
          </w:tcPr>
          <w:p w:rsidR="00156167" w:rsidRPr="00156167" w:rsidRDefault="00156167" w:rsidP="00E10B17">
            <w:pPr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</w:p>
          <w:p w:rsidR="00156167" w:rsidRPr="00156167" w:rsidRDefault="00156167" w:rsidP="00E10B1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</w:p>
        </w:tc>
      </w:tr>
      <w:tr w:rsidR="00156167" w:rsidRPr="00156167" w:rsidTr="00E10B17">
        <w:trPr>
          <w:trHeight w:val="243"/>
        </w:trPr>
        <w:tc>
          <w:tcPr>
            <w:tcW w:w="1433" w:type="pct"/>
            <w:hideMark/>
          </w:tcPr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Западная Европа</w:t>
            </w:r>
          </w:p>
        </w:tc>
        <w:tc>
          <w:tcPr>
            <w:tcW w:w="1066" w:type="pct"/>
          </w:tcPr>
          <w:p w:rsidR="00156167" w:rsidRPr="00156167" w:rsidRDefault="00156167" w:rsidP="00E10B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6167">
              <w:rPr>
                <w:rFonts w:ascii="Times New Roman" w:hAnsi="Times New Roman"/>
                <w:sz w:val="24"/>
                <w:szCs w:val="24"/>
              </w:rPr>
              <w:t>столица</w:t>
            </w:r>
          </w:p>
        </w:tc>
        <w:tc>
          <w:tcPr>
            <w:tcW w:w="1411" w:type="pct"/>
            <w:hideMark/>
          </w:tcPr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Восточная Европа</w:t>
            </w:r>
          </w:p>
        </w:tc>
        <w:tc>
          <w:tcPr>
            <w:tcW w:w="1090" w:type="pct"/>
          </w:tcPr>
          <w:p w:rsidR="00156167" w:rsidRPr="00156167" w:rsidRDefault="00156167" w:rsidP="00E10B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6167">
              <w:rPr>
                <w:rFonts w:ascii="Times New Roman" w:hAnsi="Times New Roman"/>
                <w:sz w:val="24"/>
                <w:szCs w:val="24"/>
              </w:rPr>
              <w:t>столица</w:t>
            </w:r>
          </w:p>
        </w:tc>
      </w:tr>
      <w:tr w:rsidR="00156167" w:rsidRPr="00156167" w:rsidTr="00E10B17">
        <w:trPr>
          <w:trHeight w:val="3330"/>
        </w:trPr>
        <w:tc>
          <w:tcPr>
            <w:tcW w:w="1433" w:type="pct"/>
          </w:tcPr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Ирландия</w:t>
            </w:r>
          </w:p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Великобритания</w:t>
            </w:r>
          </w:p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Франция</w:t>
            </w:r>
          </w:p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Германия</w:t>
            </w:r>
          </w:p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Бельгия</w:t>
            </w:r>
          </w:p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Австрия</w:t>
            </w:r>
          </w:p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Швейцария</w:t>
            </w:r>
          </w:p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Нидерланды</w:t>
            </w:r>
          </w:p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Люксембург</w:t>
            </w:r>
          </w:p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Лихтенштейн </w:t>
            </w:r>
          </w:p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Андорра</w:t>
            </w:r>
          </w:p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Монако</w:t>
            </w:r>
          </w:p>
        </w:tc>
        <w:tc>
          <w:tcPr>
            <w:tcW w:w="1066" w:type="pct"/>
          </w:tcPr>
          <w:p w:rsidR="00156167" w:rsidRPr="00156167" w:rsidRDefault="00156167" w:rsidP="00E10B1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56167" w:rsidRPr="00156167" w:rsidRDefault="00156167" w:rsidP="00E10B1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1" w:type="pct"/>
          </w:tcPr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Эстония</w:t>
            </w:r>
          </w:p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Латвия</w:t>
            </w:r>
          </w:p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Литва</w:t>
            </w:r>
          </w:p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Польша</w:t>
            </w:r>
          </w:p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Белоруссия</w:t>
            </w:r>
          </w:p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Украина</w:t>
            </w:r>
          </w:p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Молдавия</w:t>
            </w:r>
          </w:p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Чехия</w:t>
            </w:r>
          </w:p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Словакия</w:t>
            </w:r>
          </w:p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Венгрия</w:t>
            </w:r>
          </w:p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Румыния</w:t>
            </w:r>
          </w:p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>Болгария</w:t>
            </w:r>
          </w:p>
        </w:tc>
        <w:tc>
          <w:tcPr>
            <w:tcW w:w="1090" w:type="pct"/>
          </w:tcPr>
          <w:p w:rsidR="00156167" w:rsidRPr="00156167" w:rsidRDefault="00156167" w:rsidP="00E10B17">
            <w:pP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</w:p>
          <w:p w:rsidR="00156167" w:rsidRPr="00156167" w:rsidRDefault="00156167" w:rsidP="00E10B1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</w:p>
        </w:tc>
      </w:tr>
    </w:tbl>
    <w:p w:rsidR="00156167" w:rsidRPr="00156167" w:rsidRDefault="00156167" w:rsidP="00156167">
      <w:pPr>
        <w:pStyle w:val="a3"/>
        <w:shd w:val="clear" w:color="auto" w:fill="FFFFFF"/>
        <w:spacing w:before="270" w:after="135" w:line="390" w:lineRule="atLeast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b/>
          <w:sz w:val="24"/>
          <w:szCs w:val="24"/>
        </w:rPr>
        <w:t>Задание 2. Заполнить таблицу. В тетрадях столбик фото НЕ чертим</w:t>
      </w:r>
    </w:p>
    <w:tbl>
      <w:tblPr>
        <w:tblW w:w="9593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380"/>
        <w:gridCol w:w="3412"/>
        <w:gridCol w:w="1848"/>
        <w:gridCol w:w="1953"/>
      </w:tblGrid>
      <w:tr w:rsidR="00156167" w:rsidRPr="00156167" w:rsidTr="00E10B17">
        <w:trPr>
          <w:trHeight w:val="535"/>
          <w:jc w:val="center"/>
        </w:trPr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sz w:val="24"/>
                <w:szCs w:val="24"/>
              </w:rPr>
              <w:t>Памятник архитектуры</w:t>
            </w:r>
          </w:p>
        </w:tc>
        <w:tc>
          <w:tcPr>
            <w:tcW w:w="3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sz w:val="24"/>
                <w:szCs w:val="24"/>
              </w:rPr>
              <w:t>Фото</w:t>
            </w:r>
          </w:p>
        </w:tc>
        <w:tc>
          <w:tcPr>
            <w:tcW w:w="18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sz w:val="24"/>
                <w:szCs w:val="24"/>
              </w:rPr>
              <w:t>Страна</w:t>
            </w:r>
          </w:p>
        </w:tc>
        <w:tc>
          <w:tcPr>
            <w:tcW w:w="1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sz w:val="24"/>
                <w:szCs w:val="24"/>
              </w:rPr>
              <w:t>Город</w:t>
            </w:r>
          </w:p>
        </w:tc>
      </w:tr>
      <w:tr w:rsidR="00156167" w:rsidRPr="00156167" w:rsidTr="00E10B17">
        <w:trPr>
          <w:trHeight w:val="1670"/>
          <w:jc w:val="center"/>
        </w:trPr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 Биг Бен</w:t>
            </w:r>
          </w:p>
        </w:tc>
        <w:tc>
          <w:tcPr>
            <w:tcW w:w="3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noProof/>
                <w:sz w:val="24"/>
                <w:szCs w:val="24"/>
              </w:rPr>
              <w:drawing>
                <wp:inline distT="0" distB="0" distL="0" distR="0" wp14:anchorId="13E5C3F6" wp14:editId="709B6FA2">
                  <wp:extent cx="714375" cy="962025"/>
                  <wp:effectExtent l="0" t="0" r="0" b="0"/>
                  <wp:docPr id="8" name="Рисунок 8" descr="http://festival.1september.ru/articles/596875/Image36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http://festival.1september.ru/articles/596875/Image36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</w:tr>
      <w:tr w:rsidR="00156167" w:rsidRPr="00156167" w:rsidTr="00E10B17">
        <w:trPr>
          <w:trHeight w:val="1635"/>
          <w:jc w:val="center"/>
        </w:trPr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156167">
              <w:rPr>
                <w:rFonts w:ascii="Times New Roman" w:eastAsia="Times New Roman" w:hAnsi="Times New Roman"/>
                <w:sz w:val="24"/>
                <w:szCs w:val="24"/>
              </w:rPr>
              <w:t>2  Эйфелева</w:t>
            </w:r>
            <w:proofErr w:type="gramEnd"/>
            <w:r w:rsidRPr="00156167">
              <w:rPr>
                <w:rFonts w:ascii="Times New Roman" w:eastAsia="Times New Roman" w:hAnsi="Times New Roman"/>
                <w:sz w:val="24"/>
                <w:szCs w:val="24"/>
              </w:rPr>
              <w:t xml:space="preserve"> башня</w:t>
            </w:r>
          </w:p>
        </w:tc>
        <w:tc>
          <w:tcPr>
            <w:tcW w:w="3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noProof/>
                <w:sz w:val="24"/>
                <w:szCs w:val="24"/>
              </w:rPr>
              <w:drawing>
                <wp:inline distT="0" distB="0" distL="0" distR="0" wp14:anchorId="16168DB2" wp14:editId="7A46923E">
                  <wp:extent cx="742950" cy="1076325"/>
                  <wp:effectExtent l="0" t="0" r="0" b="0"/>
                  <wp:docPr id="7" name="Рисунок 7" descr="http://festival.1september.ru/articles/596875/Image360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http://festival.1september.ru/articles/596875/Image360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</w:tr>
      <w:tr w:rsidR="00156167" w:rsidRPr="00156167" w:rsidTr="00E10B17">
        <w:trPr>
          <w:trHeight w:val="1340"/>
          <w:jc w:val="center"/>
        </w:trPr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156167">
              <w:rPr>
                <w:rFonts w:ascii="Times New Roman" w:eastAsia="Times New Roman" w:hAnsi="Times New Roman"/>
                <w:sz w:val="24"/>
                <w:szCs w:val="24"/>
              </w:rPr>
              <w:t>3  Собор</w:t>
            </w:r>
            <w:proofErr w:type="gramEnd"/>
            <w:r w:rsidRPr="00156167">
              <w:rPr>
                <w:rFonts w:ascii="Times New Roman" w:eastAsia="Times New Roman" w:hAnsi="Times New Roman"/>
                <w:sz w:val="24"/>
                <w:szCs w:val="24"/>
              </w:rPr>
              <w:t xml:space="preserve"> Александра невского</w:t>
            </w:r>
          </w:p>
        </w:tc>
        <w:tc>
          <w:tcPr>
            <w:tcW w:w="3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noProof/>
                <w:sz w:val="24"/>
                <w:szCs w:val="24"/>
              </w:rPr>
              <w:drawing>
                <wp:inline distT="0" distB="0" distL="0" distR="0" wp14:anchorId="006557A7" wp14:editId="4AE05059">
                  <wp:extent cx="1047750" cy="704850"/>
                  <wp:effectExtent l="0" t="0" r="0" b="0"/>
                  <wp:docPr id="6" name="Рисунок 6" descr="http://festival.1september.ru/articles/596875/Image360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http://festival.1september.ru/articles/596875/Image360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</w:tr>
      <w:tr w:rsidR="00156167" w:rsidRPr="00156167" w:rsidTr="00E10B17">
        <w:trPr>
          <w:trHeight w:val="1230"/>
          <w:jc w:val="center"/>
        </w:trPr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sz w:val="24"/>
                <w:szCs w:val="24"/>
              </w:rPr>
              <w:t>4 Бранденбургские ворота</w:t>
            </w:r>
          </w:p>
        </w:tc>
        <w:tc>
          <w:tcPr>
            <w:tcW w:w="3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noProof/>
                <w:sz w:val="24"/>
                <w:szCs w:val="24"/>
              </w:rPr>
              <w:drawing>
                <wp:inline distT="0" distB="0" distL="0" distR="0" wp14:anchorId="1A774665" wp14:editId="6CD44D4E">
                  <wp:extent cx="1009650" cy="809625"/>
                  <wp:effectExtent l="0" t="0" r="0" b="0"/>
                  <wp:docPr id="5" name="Рисунок 5" descr="http://festival.1september.ru/articles/596875/Image360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http://festival.1september.ru/articles/596875/Image360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</w:tr>
      <w:tr w:rsidR="00156167" w:rsidRPr="00156167" w:rsidTr="00E10B17">
        <w:trPr>
          <w:trHeight w:val="1186"/>
          <w:jc w:val="center"/>
        </w:trPr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sz w:val="24"/>
                <w:szCs w:val="24"/>
              </w:rPr>
              <w:t>5 Собор Святого Петра</w:t>
            </w:r>
          </w:p>
        </w:tc>
        <w:tc>
          <w:tcPr>
            <w:tcW w:w="3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noProof/>
                <w:sz w:val="24"/>
                <w:szCs w:val="24"/>
              </w:rPr>
              <w:drawing>
                <wp:inline distT="0" distB="0" distL="0" distR="0" wp14:anchorId="27A6A784" wp14:editId="3F75484C">
                  <wp:extent cx="1038225" cy="781050"/>
                  <wp:effectExtent l="0" t="0" r="0" b="0"/>
                  <wp:docPr id="4" name="Рисунок 4" descr="http://festival.1september.ru/articles/596875/Image36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 descr="http://festival.1september.ru/articles/596875/Image36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</w:tr>
      <w:tr w:rsidR="00156167" w:rsidRPr="00156167" w:rsidTr="00E10B17">
        <w:trPr>
          <w:trHeight w:val="926"/>
          <w:jc w:val="center"/>
        </w:trPr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sz w:val="24"/>
                <w:szCs w:val="24"/>
              </w:rPr>
              <w:t>6. Парфенон</w:t>
            </w:r>
          </w:p>
        </w:tc>
        <w:tc>
          <w:tcPr>
            <w:tcW w:w="3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noProof/>
                <w:sz w:val="24"/>
                <w:szCs w:val="24"/>
              </w:rPr>
              <w:drawing>
                <wp:inline distT="0" distB="0" distL="0" distR="0" wp14:anchorId="1163612E" wp14:editId="2C93E5D3">
                  <wp:extent cx="1047750" cy="609600"/>
                  <wp:effectExtent l="0" t="0" r="0" b="0"/>
                  <wp:docPr id="3" name="Рисунок 3" descr="http://festival.1september.ru/articles/596875/Image36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 descr="http://festival.1september.ru/articles/596875/Image36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</w:tr>
      <w:tr w:rsidR="00156167" w:rsidRPr="00156167" w:rsidTr="00E10B17">
        <w:trPr>
          <w:trHeight w:val="940"/>
          <w:jc w:val="center"/>
        </w:trPr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sz w:val="24"/>
                <w:szCs w:val="24"/>
              </w:rPr>
              <w:t>7 Королевский замок</w:t>
            </w:r>
          </w:p>
        </w:tc>
        <w:tc>
          <w:tcPr>
            <w:tcW w:w="3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noProof/>
                <w:sz w:val="24"/>
                <w:szCs w:val="24"/>
              </w:rPr>
              <w:drawing>
                <wp:inline distT="0" distB="0" distL="0" distR="0" wp14:anchorId="40E48766" wp14:editId="1A2B334B">
                  <wp:extent cx="933450" cy="619125"/>
                  <wp:effectExtent l="0" t="0" r="0" b="0"/>
                  <wp:docPr id="2" name="Рисунок 2" descr="http://festival.1september.ru/articles/596875/Image360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 descr="http://festival.1september.ru/articles/596875/Image360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61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</w:tr>
      <w:tr w:rsidR="00156167" w:rsidRPr="00156167" w:rsidTr="00E10B17">
        <w:trPr>
          <w:trHeight w:val="1259"/>
          <w:jc w:val="center"/>
        </w:trPr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sz w:val="24"/>
                <w:szCs w:val="24"/>
              </w:rPr>
              <w:t xml:space="preserve">8 Храм </w:t>
            </w:r>
            <w:proofErr w:type="spellStart"/>
            <w:r w:rsidRPr="00156167">
              <w:rPr>
                <w:rFonts w:ascii="Times New Roman" w:eastAsia="Times New Roman" w:hAnsi="Times New Roman"/>
                <w:sz w:val="24"/>
                <w:szCs w:val="24"/>
              </w:rPr>
              <w:t>Штефансдом</w:t>
            </w:r>
            <w:proofErr w:type="spellEnd"/>
          </w:p>
        </w:tc>
        <w:tc>
          <w:tcPr>
            <w:tcW w:w="34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noProof/>
                <w:sz w:val="24"/>
                <w:szCs w:val="24"/>
              </w:rPr>
              <w:drawing>
                <wp:inline distT="0" distB="0" distL="0" distR="0" wp14:anchorId="065B728E" wp14:editId="7D466ECD">
                  <wp:extent cx="866775" cy="828675"/>
                  <wp:effectExtent l="0" t="0" r="0" b="0"/>
                  <wp:docPr id="1" name="Рисунок 1" descr="http://festival.1september.ru/articles/596875/Image360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" descr="http://festival.1september.ru/articles/596875/Image360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167" w:rsidRPr="00156167" w:rsidRDefault="00156167" w:rsidP="00E10B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6167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</w:tr>
    </w:tbl>
    <w:p w:rsidR="00156167" w:rsidRPr="00156167" w:rsidRDefault="00156167" w:rsidP="00156167">
      <w:pPr>
        <w:shd w:val="clear" w:color="auto" w:fill="FFFFFF"/>
        <w:spacing w:before="270" w:after="135" w:line="255" w:lineRule="atLeast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Задание 3. </w:t>
      </w:r>
    </w:p>
    <w:p w:rsidR="00156167" w:rsidRPr="00156167" w:rsidRDefault="00156167" w:rsidP="0015616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b/>
          <w:sz w:val="24"/>
          <w:szCs w:val="24"/>
        </w:rPr>
        <w:t>Испания</w:t>
      </w:r>
      <w:r w:rsidRPr="00156167">
        <w:rPr>
          <w:rFonts w:ascii="Times New Roman" w:eastAsia="Times New Roman" w:hAnsi="Times New Roman" w:cs="Times New Roman"/>
          <w:sz w:val="24"/>
          <w:szCs w:val="24"/>
        </w:rPr>
        <w:t xml:space="preserve"> - государство первое в мире по производству оливкового масла </w:t>
      </w:r>
    </w:p>
    <w:p w:rsidR="00156167" w:rsidRPr="00156167" w:rsidRDefault="00156167" w:rsidP="0015616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b/>
          <w:sz w:val="24"/>
          <w:szCs w:val="24"/>
        </w:rPr>
        <w:t xml:space="preserve">Греция - </w:t>
      </w:r>
      <w:r w:rsidRPr="00156167">
        <w:rPr>
          <w:rFonts w:ascii="Times New Roman" w:eastAsia="Times New Roman" w:hAnsi="Times New Roman" w:cs="Times New Roman"/>
          <w:sz w:val="24"/>
          <w:szCs w:val="24"/>
        </w:rPr>
        <w:t xml:space="preserve">Родина Олимпийских игр и марафонского бега </w:t>
      </w:r>
    </w:p>
    <w:p w:rsidR="00156167" w:rsidRPr="00156167" w:rsidRDefault="00156167" w:rsidP="0015616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b/>
          <w:sz w:val="24"/>
          <w:szCs w:val="24"/>
        </w:rPr>
        <w:t>Швейцария</w:t>
      </w:r>
      <w:r w:rsidRPr="00156167">
        <w:rPr>
          <w:rFonts w:ascii="Times New Roman" w:eastAsia="Times New Roman" w:hAnsi="Times New Roman" w:cs="Times New Roman"/>
          <w:sz w:val="24"/>
          <w:szCs w:val="24"/>
        </w:rPr>
        <w:t xml:space="preserve"> - «Молочная ферма» Европы </w:t>
      </w:r>
    </w:p>
    <w:p w:rsidR="00156167" w:rsidRPr="00156167" w:rsidRDefault="00156167" w:rsidP="0015616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b/>
          <w:sz w:val="24"/>
          <w:szCs w:val="24"/>
        </w:rPr>
        <w:t>Монако</w:t>
      </w:r>
      <w:r w:rsidRPr="00156167">
        <w:rPr>
          <w:rFonts w:ascii="Times New Roman" w:eastAsia="Times New Roman" w:hAnsi="Times New Roman" w:cs="Times New Roman"/>
          <w:sz w:val="24"/>
          <w:szCs w:val="24"/>
        </w:rPr>
        <w:t xml:space="preserve"> - Производитель почтовых марок, фешенебельный курорт, игорный рай </w:t>
      </w:r>
    </w:p>
    <w:p w:rsidR="00156167" w:rsidRPr="00156167" w:rsidRDefault="00156167" w:rsidP="0015616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b/>
          <w:sz w:val="24"/>
          <w:szCs w:val="24"/>
        </w:rPr>
        <w:t>Великобритания</w:t>
      </w:r>
      <w:r w:rsidRPr="00156167">
        <w:rPr>
          <w:rFonts w:ascii="Times New Roman" w:eastAsia="Times New Roman" w:hAnsi="Times New Roman" w:cs="Times New Roman"/>
          <w:sz w:val="24"/>
          <w:szCs w:val="24"/>
        </w:rPr>
        <w:t xml:space="preserve"> - В </w:t>
      </w:r>
      <w:r>
        <w:rPr>
          <w:rFonts w:ascii="Times New Roman" w:eastAsia="Times New Roman" w:hAnsi="Times New Roman" w:cs="Times New Roman"/>
          <w:sz w:val="24"/>
          <w:szCs w:val="24"/>
        </w:rPr>
        <w:t>этой</w:t>
      </w:r>
      <w:r w:rsidRPr="00156167">
        <w:rPr>
          <w:rFonts w:ascii="Times New Roman" w:eastAsia="Times New Roman" w:hAnsi="Times New Roman" w:cs="Times New Roman"/>
          <w:sz w:val="24"/>
          <w:szCs w:val="24"/>
        </w:rPr>
        <w:t xml:space="preserve"> стране родились паровоз и метрополитен </w:t>
      </w:r>
    </w:p>
    <w:p w:rsidR="00156167" w:rsidRPr="00156167" w:rsidRDefault="00156167" w:rsidP="0015616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Ватикан - Государство – теократическая монархия </w:t>
      </w:r>
    </w:p>
    <w:p w:rsidR="00156167" w:rsidRPr="00156167" w:rsidRDefault="00156167" w:rsidP="0015616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 xml:space="preserve">Нидерланды - </w:t>
      </w:r>
      <w:proofErr w:type="gramStart"/>
      <w:r w:rsidRPr="00156167">
        <w:rPr>
          <w:rFonts w:ascii="Times New Roman" w:eastAsia="Times New Roman" w:hAnsi="Times New Roman" w:cs="Times New Roman"/>
          <w:sz w:val="24"/>
          <w:szCs w:val="24"/>
        </w:rPr>
        <w:t>Страна</w:t>
      </w:r>
      <w:proofErr w:type="gramEnd"/>
      <w:r w:rsidRPr="00156167">
        <w:rPr>
          <w:rFonts w:ascii="Times New Roman" w:eastAsia="Times New Roman" w:hAnsi="Times New Roman" w:cs="Times New Roman"/>
          <w:sz w:val="24"/>
          <w:szCs w:val="24"/>
        </w:rPr>
        <w:t xml:space="preserve"> непрерывно воюющая с морем </w:t>
      </w:r>
    </w:p>
    <w:p w:rsidR="00156167" w:rsidRPr="00156167" w:rsidRDefault="00156167" w:rsidP="0015616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 xml:space="preserve">Финляндия - «Лесной цех» Европы </w:t>
      </w:r>
    </w:p>
    <w:p w:rsidR="00156167" w:rsidRPr="00156167" w:rsidRDefault="00156167" w:rsidP="0015616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 xml:space="preserve">Великобритания - Бывшая «мастерская мира» </w:t>
      </w:r>
    </w:p>
    <w:p w:rsidR="00156167" w:rsidRPr="00156167" w:rsidRDefault="00156167" w:rsidP="0015616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>Чехия - В стране работает фабрика «</w:t>
      </w:r>
      <w:proofErr w:type="gramStart"/>
      <w:r w:rsidRPr="00156167">
        <w:rPr>
          <w:rFonts w:ascii="Times New Roman" w:eastAsia="Times New Roman" w:hAnsi="Times New Roman" w:cs="Times New Roman"/>
          <w:sz w:val="24"/>
          <w:szCs w:val="24"/>
        </w:rPr>
        <w:t>Кох-и</w:t>
      </w:r>
      <w:proofErr w:type="gramEnd"/>
      <w:r w:rsidRPr="00156167">
        <w:rPr>
          <w:rFonts w:ascii="Times New Roman" w:eastAsia="Times New Roman" w:hAnsi="Times New Roman" w:cs="Times New Roman"/>
          <w:sz w:val="24"/>
          <w:szCs w:val="24"/>
        </w:rPr>
        <w:t>-нор», выпускающая 1 млн. карандашей в день</w:t>
      </w:r>
    </w:p>
    <w:p w:rsidR="00156167" w:rsidRPr="00156167" w:rsidRDefault="00156167" w:rsidP="0015616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 xml:space="preserve">Великобритания - В парламенте этой страны голосуют «ногами» - те, кто «за», выходят в западные ворота, те, кто против – в восточные. </w:t>
      </w:r>
    </w:p>
    <w:p w:rsidR="00156167" w:rsidRPr="00156167" w:rsidRDefault="00156167" w:rsidP="0015616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 xml:space="preserve">Нидерланды - Страна тюльпанов </w:t>
      </w:r>
    </w:p>
    <w:p w:rsidR="00156167" w:rsidRPr="00156167" w:rsidRDefault="00156167" w:rsidP="0015616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 xml:space="preserve">Финляндия - Страна 80 тысяч озёр </w:t>
      </w:r>
    </w:p>
    <w:p w:rsidR="00156167" w:rsidRPr="00156167" w:rsidRDefault="00156167" w:rsidP="0015616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 xml:space="preserve">Испания - государство не имеет сухопутных границ </w:t>
      </w:r>
    </w:p>
    <w:p w:rsidR="00156167" w:rsidRPr="00156167" w:rsidRDefault="00156167" w:rsidP="0015616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 xml:space="preserve">Италия - В какой стране находится знаменитая падающая башня </w:t>
      </w:r>
    </w:p>
    <w:p w:rsidR="00156167" w:rsidRPr="00156167" w:rsidRDefault="00156167" w:rsidP="00156167">
      <w:pPr>
        <w:shd w:val="clear" w:color="auto" w:fill="FFFFFF"/>
        <w:spacing w:before="270" w:after="135" w:line="255" w:lineRule="atLeast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Интересная информация. </w:t>
      </w:r>
    </w:p>
    <w:p w:rsidR="00156167" w:rsidRPr="00156167" w:rsidRDefault="00156167" w:rsidP="0015616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>1. Крупнейший полуостров Европы-Скандинавский, площадь 800 тыс.км</w:t>
      </w:r>
      <w:r w:rsidRPr="0015616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</w:p>
    <w:p w:rsidR="00156167" w:rsidRPr="00156167" w:rsidRDefault="00156167" w:rsidP="0015616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 xml:space="preserve">2. Самая большая страна по численности населения страна зарубежной Европы-Германия, 82,5 </w:t>
      </w:r>
      <w:proofErr w:type="spellStart"/>
      <w:r w:rsidRPr="00156167">
        <w:rPr>
          <w:rFonts w:ascii="Times New Roman" w:eastAsia="Times New Roman" w:hAnsi="Times New Roman" w:cs="Times New Roman"/>
          <w:sz w:val="24"/>
          <w:szCs w:val="24"/>
        </w:rPr>
        <w:t>млн.чел</w:t>
      </w:r>
      <w:proofErr w:type="spellEnd"/>
      <w:r w:rsidRPr="0015616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56167" w:rsidRPr="00156167" w:rsidRDefault="00156167" w:rsidP="0015616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>3. Самое маленькое государство в мире-Ватикан – местопребывание главы католической церкви – папы Римского, 0,44 км</w:t>
      </w:r>
      <w:r w:rsidRPr="0015616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156167">
        <w:rPr>
          <w:rFonts w:ascii="Times New Roman" w:eastAsia="Times New Roman" w:hAnsi="Times New Roman" w:cs="Times New Roman"/>
          <w:sz w:val="24"/>
          <w:szCs w:val="24"/>
        </w:rPr>
        <w:t> 829 чел.</w:t>
      </w:r>
    </w:p>
    <w:p w:rsidR="00156167" w:rsidRPr="00156167" w:rsidRDefault="00156167" w:rsidP="0015616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>4. Самое посещаемое место в Европе – парижский Диснейленд.</w:t>
      </w:r>
    </w:p>
    <w:p w:rsidR="00156167" w:rsidRPr="00156167" w:rsidRDefault="00156167" w:rsidP="0015616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>5. 40 % населения Греции живёт в Афинах.</w:t>
      </w:r>
    </w:p>
    <w:p w:rsidR="00156167" w:rsidRPr="00156167" w:rsidRDefault="00156167" w:rsidP="0015616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>6. В Исландии нет комаров. Ни единого.</w:t>
      </w:r>
    </w:p>
    <w:p w:rsidR="00156167" w:rsidRPr="00156167" w:rsidRDefault="00156167" w:rsidP="0015616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 xml:space="preserve">7. Во Франции с разрешения президента можно выйти замуж за умершего человека, если женщина докажет целесообразность такого шага </w:t>
      </w:r>
      <w:bookmarkStart w:id="0" w:name="_GoBack"/>
      <w:bookmarkEnd w:id="0"/>
    </w:p>
    <w:p w:rsidR="00156167" w:rsidRPr="00156167" w:rsidRDefault="00156167" w:rsidP="0015616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>8. В немецком городе Гамбурге расположено самое большое в мире количество мостов – всего их здесь около 2300 штук. Это больше, чем в Санкт-Петербурге, Амстердаме и Венеции, вместе взятых.</w:t>
      </w:r>
    </w:p>
    <w:p w:rsidR="00156167" w:rsidRPr="00156167" w:rsidRDefault="00156167" w:rsidP="0015616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>9. Согласно данным ООН, именно в Европе находятся две страны, жители которых чувствуют себя самыми счастливыми в мире – это Норвегия и Дания.</w:t>
      </w:r>
    </w:p>
    <w:p w:rsidR="00156167" w:rsidRPr="00156167" w:rsidRDefault="00156167" w:rsidP="0015616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>10. Между Африкой и Мадагаскаром находится остров под названием Европа.</w:t>
      </w:r>
    </w:p>
    <w:p w:rsidR="00156167" w:rsidRPr="00156167" w:rsidRDefault="00156167" w:rsidP="0015616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>11. Ресторан «Соло для двоих» существует в Италии, где существует только один столик.</w:t>
      </w:r>
    </w:p>
    <w:p w:rsidR="00156167" w:rsidRPr="00156167" w:rsidRDefault="00156167" w:rsidP="0015616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>12. «Земля кроликов» — дословно означает Испания.</w:t>
      </w:r>
    </w:p>
    <w:p w:rsidR="00156167" w:rsidRPr="00156167" w:rsidRDefault="00156167" w:rsidP="0015616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>13. На сваях из русской лиственницы построено большинство венецианских домов.</w:t>
      </w:r>
    </w:p>
    <w:p w:rsidR="00156167" w:rsidRPr="00156167" w:rsidRDefault="00156167" w:rsidP="0015616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>14. Композитор Вивальди и путешественник Марко Поло родились в Венеции.</w:t>
      </w:r>
    </w:p>
    <w:p w:rsidR="00156167" w:rsidRPr="00156167" w:rsidRDefault="00156167" w:rsidP="0015616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>15.Символом здоровья и достатка в Португалии является виноградная лоза.</w:t>
      </w:r>
    </w:p>
    <w:p w:rsidR="00156167" w:rsidRPr="00156167" w:rsidRDefault="00156167" w:rsidP="0015616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>16. Первое место среди других стран занимает Исландия по количеству природных гейзеров. 19. Самый высокий действующий европейский вулкан находится на территории Италии.</w:t>
      </w:r>
    </w:p>
    <w:p w:rsidR="00156167" w:rsidRPr="00156167" w:rsidRDefault="00156167" w:rsidP="0015616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>17. На острове Сицилия расположен крупнейший вулкан Этна.</w:t>
      </w:r>
    </w:p>
    <w:p w:rsidR="00156167" w:rsidRPr="00156167" w:rsidRDefault="00156167" w:rsidP="0015616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>18. Национальный флаг можно увидеть почти у всех домов Норвегии.</w:t>
      </w:r>
    </w:p>
    <w:p w:rsidR="00156167" w:rsidRPr="00156167" w:rsidRDefault="00156167" w:rsidP="0015616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>19. Большими любителями кофе являются жители Финляндии.</w:t>
      </w:r>
    </w:p>
    <w:p w:rsidR="00156167" w:rsidRPr="00156167" w:rsidRDefault="00156167" w:rsidP="0015616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>20. Размер автомобиля Фольксваген Жук имеет сердце белого кита.</w:t>
      </w:r>
    </w:p>
    <w:p w:rsidR="00156167" w:rsidRPr="00156167" w:rsidRDefault="00156167" w:rsidP="0015616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lastRenderedPageBreak/>
        <w:t>21. Нулевой меридиан проходит через столицу Великобритании.</w:t>
      </w:r>
    </w:p>
    <w:p w:rsidR="00156167" w:rsidRPr="00156167" w:rsidRDefault="00156167" w:rsidP="0015616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>22. Туристами является половина людей центральных улиц Великобритании.</w:t>
      </w:r>
    </w:p>
    <w:p w:rsidR="00156167" w:rsidRPr="00156167" w:rsidRDefault="00156167" w:rsidP="0015616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>23. Около 100 улиц существует в Лондоне.</w:t>
      </w:r>
    </w:p>
    <w:p w:rsidR="00156167" w:rsidRPr="00156167" w:rsidRDefault="00156167" w:rsidP="0015616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>24. Чтобы стать таксистом в Лондоне необходимо пройти три года обучения.</w:t>
      </w:r>
    </w:p>
    <w:p w:rsidR="00156167" w:rsidRPr="00156167" w:rsidRDefault="00156167" w:rsidP="0015616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>25. На 50 камерах наблюдения ежедневно появляется каждый лондонец.</w:t>
      </w:r>
    </w:p>
    <w:p w:rsidR="00156167" w:rsidRPr="00156167" w:rsidRDefault="00156167" w:rsidP="0015616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>26. В мире существует еще несколько городов с названием Лондон.</w:t>
      </w:r>
    </w:p>
    <w:p w:rsidR="00156167" w:rsidRPr="00156167" w:rsidRDefault="00156167" w:rsidP="0015616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>27. Можно встретить настоящего оленя на улицах Финляндии.</w:t>
      </w:r>
    </w:p>
    <w:p w:rsidR="00156167" w:rsidRPr="00156167" w:rsidRDefault="00156167" w:rsidP="0015616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sz w:val="24"/>
          <w:szCs w:val="24"/>
        </w:rPr>
        <w:t>28. В любое время года очень популярной в Финляндии является спортивная ходьба.</w:t>
      </w:r>
    </w:p>
    <w:p w:rsidR="00BE0CC0" w:rsidRPr="00156167" w:rsidRDefault="00BE0CC0"/>
    <w:sectPr w:rsidR="00BE0CC0" w:rsidRPr="001561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B54C71"/>
    <w:multiLevelType w:val="multilevel"/>
    <w:tmpl w:val="8FAE6E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4522FFC"/>
    <w:multiLevelType w:val="hybridMultilevel"/>
    <w:tmpl w:val="AFFE11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6167"/>
    <w:rsid w:val="00156167"/>
    <w:rsid w:val="00BE0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9AD40D-DACE-4D07-941A-B1F89D6F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6167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6167"/>
    <w:pPr>
      <w:ind w:left="720"/>
      <w:contextualSpacing/>
    </w:pPr>
  </w:style>
  <w:style w:type="table" w:styleId="a4">
    <w:name w:val="Table Grid"/>
    <w:basedOn w:val="a1"/>
    <w:uiPriority w:val="59"/>
    <w:rsid w:val="0015616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611</Words>
  <Characters>3489</Characters>
  <Application>Microsoft Office Word</Application>
  <DocSecurity>0</DocSecurity>
  <Lines>29</Lines>
  <Paragraphs>8</Paragraphs>
  <ScaleCrop>false</ScaleCrop>
  <Company/>
  <LinksUpToDate>false</LinksUpToDate>
  <CharactersWithSpaces>4092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1</cp:revision>
  <dcterms:created xsi:type="dcterms:W3CDTF">2020-05-10T10:17:00Z</dcterms:created>
  <dcterms:modified xsi:type="dcterms:W3CDTF">2020-05-10T10:19:00Z</dcterms:modified>
</cp:coreProperties>
</file>